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92" w:rsidRDefault="00BF5C59" w:rsidP="00BF5C59">
      <w:pPr>
        <w:jc w:val="center"/>
        <w:rPr>
          <w:b/>
          <w:sz w:val="28"/>
          <w:szCs w:val="28"/>
        </w:rPr>
      </w:pPr>
      <w:bookmarkStart w:id="0" w:name="_GoBack"/>
      <w:bookmarkEnd w:id="0"/>
      <w:r w:rsidRPr="000523FB">
        <w:rPr>
          <w:rFonts w:hint="eastAsia"/>
          <w:b/>
          <w:sz w:val="28"/>
          <w:szCs w:val="28"/>
        </w:rPr>
        <w:t>四川省高校青年教师职业技能培训管理系统（网上报名模块）</w:t>
      </w:r>
    </w:p>
    <w:p w:rsidR="00152EC0" w:rsidRDefault="00152EC0" w:rsidP="00BF5C59">
      <w:pPr>
        <w:jc w:val="center"/>
        <w:rPr>
          <w:b/>
          <w:sz w:val="28"/>
          <w:szCs w:val="28"/>
        </w:rPr>
      </w:pPr>
      <w:r>
        <w:rPr>
          <w:rFonts w:hint="eastAsia"/>
          <w:b/>
          <w:sz w:val="28"/>
          <w:szCs w:val="28"/>
        </w:rPr>
        <w:t>培训学员</w:t>
      </w:r>
      <w:r w:rsidRPr="000523FB">
        <w:rPr>
          <w:rFonts w:hint="eastAsia"/>
          <w:b/>
          <w:sz w:val="28"/>
          <w:szCs w:val="28"/>
        </w:rPr>
        <w:t>操作指引</w:t>
      </w:r>
    </w:p>
    <w:p w:rsidR="00A11F60" w:rsidRPr="001501F4" w:rsidRDefault="00A11F60" w:rsidP="00BF5C59">
      <w:pPr>
        <w:jc w:val="center"/>
        <w:rPr>
          <w:b/>
          <w:szCs w:val="21"/>
        </w:rPr>
      </w:pPr>
    </w:p>
    <w:p w:rsidR="00BF5C59" w:rsidRDefault="00BF5C59" w:rsidP="00BF5C59"/>
    <w:p w:rsidR="00A11F60" w:rsidRDefault="00A11F60" w:rsidP="00152EC0">
      <w:pPr>
        <w:rPr>
          <w:rFonts w:ascii="黑体" w:eastAsia="黑体" w:hAnsi="黑体" w:cs="Times New Roman"/>
          <w:b/>
          <w:bCs/>
          <w:sz w:val="24"/>
          <w:szCs w:val="24"/>
        </w:rPr>
      </w:pPr>
      <w:r>
        <w:rPr>
          <w:rFonts w:ascii="黑体" w:eastAsia="黑体" w:hAnsi="黑体" w:cs="Times New Roman" w:hint="eastAsia"/>
          <w:b/>
          <w:bCs/>
          <w:sz w:val="24"/>
          <w:szCs w:val="24"/>
        </w:rPr>
        <w:t>重点提示</w:t>
      </w:r>
      <w:r w:rsidR="00A235FB" w:rsidRPr="00A11F60">
        <w:rPr>
          <w:rFonts w:ascii="黑体" w:eastAsia="黑体" w:hAnsi="黑体" w:cs="Times New Roman" w:hint="eastAsia"/>
          <w:b/>
          <w:bCs/>
          <w:sz w:val="24"/>
          <w:szCs w:val="24"/>
        </w:rPr>
        <w:t>：</w:t>
      </w:r>
    </w:p>
    <w:p w:rsidR="00A11F60" w:rsidRDefault="00A11F60" w:rsidP="00A11F60">
      <w:pPr>
        <w:pStyle w:val="a3"/>
        <w:numPr>
          <w:ilvl w:val="0"/>
          <w:numId w:val="7"/>
        </w:numPr>
        <w:ind w:firstLineChars="0"/>
        <w:rPr>
          <w:rFonts w:ascii="黑体" w:eastAsia="黑体" w:hAnsi="黑体" w:cs="Times New Roman"/>
          <w:b/>
          <w:bCs/>
          <w:sz w:val="24"/>
          <w:szCs w:val="24"/>
        </w:rPr>
      </w:pPr>
      <w:r w:rsidRPr="00A11F60">
        <w:rPr>
          <w:rFonts w:ascii="黑体" w:eastAsia="黑体" w:hAnsi="黑体" w:cs="Times New Roman" w:hint="eastAsia"/>
          <w:b/>
          <w:bCs/>
          <w:sz w:val="24"/>
          <w:szCs w:val="24"/>
        </w:rPr>
        <w:t>浏览器建议使用火狐、IE11</w:t>
      </w:r>
      <w:r w:rsidRPr="00A11F60">
        <w:rPr>
          <w:rFonts w:ascii="黑体" w:eastAsia="黑体" w:hAnsi="黑体" w:hint="eastAsia"/>
          <w:b/>
          <w:bCs/>
          <w:sz w:val="24"/>
          <w:szCs w:val="24"/>
        </w:rPr>
        <w:t>、</w:t>
      </w:r>
      <w:r w:rsidRPr="00A11F60">
        <w:rPr>
          <w:rFonts w:ascii="黑体" w:eastAsia="黑体" w:hAnsi="黑体"/>
          <w:b/>
          <w:bCs/>
          <w:sz w:val="24"/>
          <w:szCs w:val="24"/>
        </w:rPr>
        <w:t>google</w:t>
      </w:r>
      <w:r w:rsidRPr="00A11F60">
        <w:rPr>
          <w:rFonts w:ascii="黑体" w:eastAsia="黑体" w:hAnsi="黑体" w:hint="eastAsia"/>
          <w:b/>
          <w:bCs/>
          <w:sz w:val="24"/>
          <w:szCs w:val="24"/>
        </w:rPr>
        <w:t>、搜狗（高速模式）</w:t>
      </w:r>
      <w:r w:rsidRPr="00A11F60">
        <w:rPr>
          <w:rFonts w:ascii="黑体" w:eastAsia="黑体" w:hAnsi="黑体" w:cs="Times New Roman" w:hint="eastAsia"/>
          <w:b/>
          <w:bCs/>
          <w:sz w:val="24"/>
          <w:szCs w:val="24"/>
        </w:rPr>
        <w:t>或者360安全浏览器（6版本的极速模式），不要使用360极速浏览器。</w:t>
      </w:r>
    </w:p>
    <w:p w:rsidR="00BF5C59" w:rsidRPr="00A11F60" w:rsidRDefault="00A11F60" w:rsidP="00A11F60">
      <w:pPr>
        <w:pStyle w:val="a3"/>
        <w:numPr>
          <w:ilvl w:val="0"/>
          <w:numId w:val="7"/>
        </w:numPr>
        <w:ind w:firstLineChars="0"/>
        <w:rPr>
          <w:rFonts w:ascii="黑体" w:eastAsia="黑体" w:hAnsi="黑体" w:cs="Times New Roman"/>
          <w:b/>
          <w:bCs/>
          <w:sz w:val="24"/>
          <w:szCs w:val="24"/>
        </w:rPr>
      </w:pPr>
      <w:r>
        <w:rPr>
          <w:rFonts w:ascii="黑体" w:eastAsia="黑体" w:hAnsi="黑体" w:cs="Times New Roman" w:hint="eastAsia"/>
          <w:b/>
          <w:bCs/>
          <w:sz w:val="24"/>
          <w:szCs w:val="24"/>
        </w:rPr>
        <w:t>网上报名需在规定时间内完成，系统关闭或学校人事部门已将审核结果报四川省高校师资培训中心后，将无法报名。</w:t>
      </w:r>
    </w:p>
    <w:p w:rsidR="00BF5C59" w:rsidRDefault="00BF5C59" w:rsidP="00BF5C59">
      <w:pPr>
        <w:pStyle w:val="a3"/>
        <w:numPr>
          <w:ilvl w:val="0"/>
          <w:numId w:val="4"/>
        </w:numPr>
        <w:ind w:firstLineChars="0"/>
      </w:pPr>
      <w:r>
        <w:rPr>
          <w:rFonts w:hint="eastAsia"/>
        </w:rPr>
        <w:t>在地址栏输入</w:t>
      </w:r>
      <w:hyperlink r:id="rId6" w:history="1">
        <w:r w:rsidRPr="00F4022A">
          <w:rPr>
            <w:rStyle w:val="a5"/>
            <w:rFonts w:hint="eastAsia"/>
          </w:rPr>
          <w:t>http://spzx.sicnu.edu.cn</w:t>
        </w:r>
      </w:hyperlink>
      <w:r>
        <w:rPr>
          <w:rFonts w:hint="eastAsia"/>
        </w:rPr>
        <w:t>打开四川省高校师资培训中心门户网站，点击“网上报名——师资培训”进入“四川省高校青年教师职业技能培训管理系统”</w:t>
      </w:r>
      <w:r>
        <w:rPr>
          <w:rFonts w:hint="eastAsia"/>
          <w:noProof/>
        </w:rPr>
        <w:drawing>
          <wp:inline distT="0" distB="0" distL="0" distR="0" wp14:anchorId="4D9DF08D" wp14:editId="3F222B23">
            <wp:extent cx="5274310" cy="1293495"/>
            <wp:effectExtent l="0" t="0" r="254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40519151247.png"/>
                    <pic:cNvPicPr/>
                  </pic:nvPicPr>
                  <pic:blipFill>
                    <a:blip r:embed="rId7" cstate="email">
                      <a:extLst>
                        <a:ext uri="{28A0092B-C50C-407E-A947-70E740481C1C}">
                          <a14:useLocalDpi xmlns:a14="http://schemas.microsoft.com/office/drawing/2010/main"/>
                        </a:ext>
                      </a:extLst>
                    </a:blip>
                    <a:stretch>
                      <a:fillRect/>
                    </a:stretch>
                  </pic:blipFill>
                  <pic:spPr>
                    <a:xfrm>
                      <a:off x="0" y="0"/>
                      <a:ext cx="5274310" cy="1293495"/>
                    </a:xfrm>
                    <a:prstGeom prst="rect">
                      <a:avLst/>
                    </a:prstGeom>
                  </pic:spPr>
                </pic:pic>
              </a:graphicData>
            </a:graphic>
          </wp:inline>
        </w:drawing>
      </w:r>
    </w:p>
    <w:p w:rsidR="00A11F60" w:rsidRDefault="00BF5C59" w:rsidP="00A11F60">
      <w:pPr>
        <w:pStyle w:val="a3"/>
        <w:numPr>
          <w:ilvl w:val="0"/>
          <w:numId w:val="4"/>
        </w:numPr>
        <w:ind w:firstLineChars="0" w:firstLine="0"/>
        <w:jc w:val="left"/>
      </w:pPr>
      <w:r>
        <w:rPr>
          <w:rFonts w:hint="eastAsia"/>
        </w:rPr>
        <w:t>培训学员首次登录前必须注册，点击“学员注册”后准确填写相应项目。</w:t>
      </w:r>
    </w:p>
    <w:p w:rsidR="00BF5C59" w:rsidRDefault="00BF5C59" w:rsidP="00A11F60">
      <w:pPr>
        <w:pStyle w:val="a3"/>
        <w:ind w:left="360" w:firstLineChars="0" w:firstLine="0"/>
        <w:jc w:val="left"/>
      </w:pPr>
      <w:r w:rsidRPr="00A11F60">
        <w:rPr>
          <w:rFonts w:ascii="黑体" w:eastAsia="黑体" w:hAnsi="黑体" w:hint="eastAsia"/>
          <w:b/>
          <w:sz w:val="24"/>
          <w:szCs w:val="24"/>
        </w:rPr>
        <w:t>注意：同一个身份证号只能注册一次，不可重复注册。</w:t>
      </w:r>
      <w:r w:rsidR="00A11F60" w:rsidRPr="00A11F60">
        <w:rPr>
          <w:rFonts w:ascii="黑体" w:eastAsia="黑体" w:hAnsi="黑体" w:hint="eastAsia"/>
          <w:b/>
          <w:sz w:val="24"/>
          <w:szCs w:val="24"/>
        </w:rPr>
        <w:t>验证码不区分大小写，如若看不清楚，点击验证码图标即可刷新。如果密码遗忘，请按网站提示办理。</w:t>
      </w:r>
      <w:r>
        <w:rPr>
          <w:rFonts w:hint="eastAsia"/>
          <w:noProof/>
        </w:rPr>
        <w:drawing>
          <wp:inline distT="0" distB="0" distL="0" distR="0" wp14:anchorId="1CF98C56" wp14:editId="2C8970EC">
            <wp:extent cx="5267325" cy="1628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0A682.tmp"/>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5274310" cy="1630935"/>
                    </a:xfrm>
                    <a:prstGeom prst="rect">
                      <a:avLst/>
                    </a:prstGeom>
                    <a:ln>
                      <a:noFill/>
                    </a:ln>
                    <a:extLst>
                      <a:ext uri="{53640926-AAD7-44D8-BBD7-CCE9431645EC}">
                        <a14:shadowObscured xmlns:a14="http://schemas.microsoft.com/office/drawing/2010/main"/>
                      </a:ext>
                    </a:extLst>
                  </pic:spPr>
                </pic:pic>
              </a:graphicData>
            </a:graphic>
          </wp:inline>
        </w:drawing>
      </w:r>
    </w:p>
    <w:p w:rsidR="00BF5C59" w:rsidRDefault="00BF5C59" w:rsidP="00BF5C59">
      <w:pPr>
        <w:pStyle w:val="a3"/>
        <w:numPr>
          <w:ilvl w:val="0"/>
          <w:numId w:val="4"/>
        </w:numPr>
        <w:ind w:firstLineChars="0"/>
      </w:pPr>
      <w:r>
        <w:rPr>
          <w:rFonts w:hint="eastAsia"/>
        </w:rPr>
        <w:t>注册成功后系统会自动切换至学员登录界面，以后访问可直接点击“学员登录”</w:t>
      </w:r>
      <w:r>
        <w:rPr>
          <w:rFonts w:hint="eastAsia"/>
          <w:noProof/>
        </w:rPr>
        <w:drawing>
          <wp:inline distT="0" distB="0" distL="0" distR="0" wp14:anchorId="217EE0B6" wp14:editId="1B7F5D58">
            <wp:extent cx="5273247" cy="249555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020F0.tmp"/>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274310" cy="2496053"/>
                    </a:xfrm>
                    <a:prstGeom prst="rect">
                      <a:avLst/>
                    </a:prstGeom>
                    <a:ln>
                      <a:noFill/>
                    </a:ln>
                    <a:extLst>
                      <a:ext uri="{53640926-AAD7-44D8-BBD7-CCE9431645EC}">
                        <a14:shadowObscured xmlns:a14="http://schemas.microsoft.com/office/drawing/2010/main"/>
                      </a:ext>
                    </a:extLst>
                  </pic:spPr>
                </pic:pic>
              </a:graphicData>
            </a:graphic>
          </wp:inline>
        </w:drawing>
      </w:r>
    </w:p>
    <w:p w:rsidR="00A11F60" w:rsidRDefault="00BF5C59" w:rsidP="00A11F60">
      <w:pPr>
        <w:pStyle w:val="a3"/>
        <w:numPr>
          <w:ilvl w:val="0"/>
          <w:numId w:val="4"/>
        </w:numPr>
        <w:ind w:firstLineChars="0"/>
        <w:jc w:val="left"/>
      </w:pPr>
      <w:r>
        <w:rPr>
          <w:rFonts w:hint="eastAsia"/>
        </w:rPr>
        <w:lastRenderedPageBreak/>
        <w:t>输入身份证号、密码和验证码即可进入“学员基本信息录入”状态，填写前请先阅读“操作说明”。</w:t>
      </w:r>
      <w:r w:rsidRPr="00A11F60">
        <w:rPr>
          <w:rFonts w:ascii="黑体" w:eastAsia="黑体" w:hAnsi="黑体" w:hint="eastAsia"/>
          <w:b/>
          <w:sz w:val="24"/>
          <w:szCs w:val="24"/>
        </w:rPr>
        <w:t>所列项目均为必填项，</w:t>
      </w:r>
      <w:r w:rsidR="00A11F60" w:rsidRPr="00A11F60">
        <w:rPr>
          <w:rFonts w:ascii="黑体" w:eastAsia="黑体" w:hAnsi="黑体" w:hint="eastAsia"/>
          <w:b/>
          <w:sz w:val="24"/>
          <w:szCs w:val="24"/>
        </w:rPr>
        <w:t>否则无法提交</w:t>
      </w:r>
      <w:r w:rsidR="00A11F60" w:rsidRPr="00A11F60">
        <w:rPr>
          <w:rFonts w:ascii="黑体" w:eastAsia="黑体" w:hAnsi="黑体" w:hint="eastAsia"/>
          <w:sz w:val="24"/>
          <w:szCs w:val="24"/>
        </w:rPr>
        <w:t>；</w:t>
      </w:r>
      <w:r w:rsidRPr="00781FA7">
        <w:rPr>
          <w:rFonts w:hint="eastAsia"/>
        </w:rPr>
        <w:t>填写完成后请点击“完善个人信息”以便保存，此时页面左上方的“提交”按钮则会自动点亮。</w:t>
      </w:r>
      <w:r>
        <w:rPr>
          <w:rFonts w:hint="eastAsia"/>
        </w:rPr>
        <w:t>个人信息确认无误后，请点击“提交”，系统会自动将该</w:t>
      </w:r>
      <w:r w:rsidR="00A11F60">
        <w:rPr>
          <w:rFonts w:hint="eastAsia"/>
        </w:rPr>
        <w:t>信息</w:t>
      </w:r>
      <w:r>
        <w:rPr>
          <w:rFonts w:hint="eastAsia"/>
        </w:rPr>
        <w:t>提交至送培学校人事部门等待审核。</w:t>
      </w:r>
    </w:p>
    <w:p w:rsidR="00BF5C59" w:rsidRDefault="00BF5C59" w:rsidP="00A11F60">
      <w:pPr>
        <w:pStyle w:val="a3"/>
        <w:ind w:left="360" w:firstLineChars="0" w:firstLine="0"/>
        <w:jc w:val="left"/>
      </w:pPr>
      <w:r w:rsidRPr="00A11F60">
        <w:rPr>
          <w:rFonts w:ascii="黑体" w:eastAsia="黑体" w:hAnsi="黑体" w:hint="eastAsia"/>
          <w:b/>
          <w:sz w:val="24"/>
          <w:szCs w:val="24"/>
        </w:rPr>
        <w:t>注意：提交申请前，个人信息可反复修改，每次更新后请点击“完善个人信息”以便保存；一旦提交申请后，个人信息只能查看，若要修改，请联系学校人事部门将该申请退回</w:t>
      </w:r>
      <w:r w:rsidR="00A11F60" w:rsidRPr="00A11F60">
        <w:rPr>
          <w:rFonts w:ascii="黑体" w:eastAsia="黑体" w:hAnsi="黑体" w:hint="eastAsia"/>
          <w:b/>
          <w:sz w:val="24"/>
          <w:szCs w:val="24"/>
        </w:rPr>
        <w:t>，个人信息</w:t>
      </w:r>
      <w:r w:rsidRPr="00A11F60">
        <w:rPr>
          <w:rFonts w:ascii="黑体" w:eastAsia="黑体" w:hAnsi="黑体" w:hint="eastAsia"/>
          <w:b/>
          <w:sz w:val="24"/>
          <w:szCs w:val="24"/>
        </w:rPr>
        <w:t>修改</w:t>
      </w:r>
      <w:r w:rsidR="00A11F60" w:rsidRPr="00A11F60">
        <w:rPr>
          <w:rFonts w:ascii="黑体" w:eastAsia="黑体" w:hAnsi="黑体" w:hint="eastAsia"/>
          <w:b/>
          <w:sz w:val="24"/>
          <w:szCs w:val="24"/>
        </w:rPr>
        <w:t>保存后必须重新提交申请</w:t>
      </w:r>
      <w:r w:rsidRPr="00A11F60">
        <w:rPr>
          <w:rFonts w:ascii="黑体" w:eastAsia="黑体" w:hAnsi="黑体" w:hint="eastAsia"/>
          <w:b/>
          <w:sz w:val="24"/>
          <w:szCs w:val="24"/>
        </w:rPr>
        <w:t>。</w:t>
      </w:r>
      <w:r>
        <w:rPr>
          <w:rFonts w:hint="eastAsia"/>
          <w:noProof/>
        </w:rPr>
        <w:drawing>
          <wp:inline distT="0" distB="0" distL="0" distR="0" wp14:anchorId="46DAFCC5" wp14:editId="5A1FEAE1">
            <wp:extent cx="5267325" cy="27114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0DD9C.tmp"/>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5274310" cy="2715086"/>
                    </a:xfrm>
                    <a:prstGeom prst="rect">
                      <a:avLst/>
                    </a:prstGeom>
                    <a:ln>
                      <a:noFill/>
                    </a:ln>
                    <a:extLst>
                      <a:ext uri="{53640926-AAD7-44D8-BBD7-CCE9431645EC}">
                        <a14:shadowObscured xmlns:a14="http://schemas.microsoft.com/office/drawing/2010/main"/>
                      </a:ext>
                    </a:extLst>
                  </pic:spPr>
                </pic:pic>
              </a:graphicData>
            </a:graphic>
          </wp:inline>
        </w:drawing>
      </w:r>
    </w:p>
    <w:p w:rsidR="00BF5C59" w:rsidRDefault="00BF5C59" w:rsidP="00BF5C59">
      <w:pPr>
        <w:pStyle w:val="a3"/>
        <w:numPr>
          <w:ilvl w:val="0"/>
          <w:numId w:val="4"/>
        </w:numPr>
        <w:ind w:firstLineChars="0"/>
      </w:pPr>
      <w:r>
        <w:rPr>
          <w:rFonts w:hint="eastAsia"/>
        </w:rPr>
        <w:t>学员提交培训申请后，请耐心等待学校人事部门和四川省高校师资培训中心审核</w:t>
      </w:r>
      <w:r>
        <w:rPr>
          <w:rFonts w:hint="eastAsia"/>
          <w:noProof/>
        </w:rPr>
        <w:drawing>
          <wp:inline distT="0" distB="0" distL="0" distR="0" wp14:anchorId="7B7E7F49" wp14:editId="3EE61AB1">
            <wp:extent cx="5267325" cy="19126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04DAE.tmp"/>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5274310" cy="1915221"/>
                    </a:xfrm>
                    <a:prstGeom prst="rect">
                      <a:avLst/>
                    </a:prstGeom>
                    <a:ln>
                      <a:noFill/>
                    </a:ln>
                    <a:extLst>
                      <a:ext uri="{53640926-AAD7-44D8-BBD7-CCE9431645EC}">
                        <a14:shadowObscured xmlns:a14="http://schemas.microsoft.com/office/drawing/2010/main"/>
                      </a:ext>
                    </a:extLst>
                  </pic:spPr>
                </pic:pic>
              </a:graphicData>
            </a:graphic>
          </wp:inline>
        </w:drawing>
      </w:r>
    </w:p>
    <w:p w:rsidR="00A11F60" w:rsidRDefault="00BF5C59" w:rsidP="00A235FB">
      <w:pPr>
        <w:pStyle w:val="a3"/>
        <w:numPr>
          <w:ilvl w:val="0"/>
          <w:numId w:val="4"/>
        </w:numPr>
        <w:ind w:firstLineChars="0"/>
        <w:jc w:val="left"/>
      </w:pPr>
      <w:r>
        <w:rPr>
          <w:rFonts w:hint="eastAsia"/>
        </w:rPr>
        <w:t>学校人事部门和四川省高校师资培训中心审核通过后，点击“学员登记表”下载并打印，并持该表到学校人事部门审核盖章、确认费用。</w:t>
      </w:r>
    </w:p>
    <w:p w:rsidR="00BF5C59" w:rsidRDefault="00BF5C59" w:rsidP="00A11F60">
      <w:pPr>
        <w:pStyle w:val="a3"/>
        <w:ind w:left="360" w:firstLineChars="0" w:firstLine="0"/>
        <w:jc w:val="left"/>
      </w:pPr>
      <w:r w:rsidRPr="00A11F60">
        <w:rPr>
          <w:rFonts w:hint="eastAsia"/>
          <w:b/>
          <w:sz w:val="24"/>
          <w:szCs w:val="24"/>
        </w:rPr>
        <w:t>注意：学员登记表</w:t>
      </w:r>
      <w:r w:rsidR="00781FA7" w:rsidRPr="00A11F60">
        <w:rPr>
          <w:rFonts w:hint="eastAsia"/>
          <w:b/>
          <w:sz w:val="24"/>
          <w:szCs w:val="24"/>
        </w:rPr>
        <w:t>盖章</w:t>
      </w:r>
      <w:r w:rsidRPr="00A11F60">
        <w:rPr>
          <w:rFonts w:hint="eastAsia"/>
          <w:b/>
          <w:sz w:val="24"/>
          <w:szCs w:val="24"/>
        </w:rPr>
        <w:t>确认后请自行妥善保管，</w:t>
      </w:r>
      <w:r w:rsidR="00A11F60" w:rsidRPr="00A11F60">
        <w:rPr>
          <w:rFonts w:hint="eastAsia"/>
          <w:b/>
          <w:sz w:val="24"/>
          <w:szCs w:val="24"/>
        </w:rPr>
        <w:t>并保持条形码整洁、可识别性。按规定时间持登记表和身份证到现场报到，并按登记表上所列</w:t>
      </w:r>
      <w:r w:rsidRPr="00A11F60">
        <w:rPr>
          <w:rFonts w:hint="eastAsia"/>
          <w:b/>
          <w:sz w:val="24"/>
          <w:szCs w:val="24"/>
        </w:rPr>
        <w:t>流程</w:t>
      </w:r>
      <w:r w:rsidR="00A11F60" w:rsidRPr="00A11F60">
        <w:rPr>
          <w:rFonts w:hint="eastAsia"/>
          <w:b/>
          <w:sz w:val="24"/>
          <w:szCs w:val="24"/>
        </w:rPr>
        <w:t>办理，必须</w:t>
      </w:r>
      <w:r w:rsidRPr="00A11F60">
        <w:rPr>
          <w:rFonts w:hint="eastAsia"/>
          <w:b/>
          <w:sz w:val="24"/>
          <w:szCs w:val="24"/>
        </w:rPr>
        <w:t>当天完成。</w:t>
      </w:r>
      <w:r>
        <w:rPr>
          <w:rFonts w:hint="eastAsia"/>
          <w:noProof/>
        </w:rPr>
        <w:drawing>
          <wp:inline distT="0" distB="0" distL="0" distR="0" wp14:anchorId="0F104A0C" wp14:editId="7EF579BC">
            <wp:extent cx="5267325" cy="183720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0AA8E.tmp"/>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5277218" cy="1840652"/>
                    </a:xfrm>
                    <a:prstGeom prst="rect">
                      <a:avLst/>
                    </a:prstGeom>
                    <a:ln>
                      <a:noFill/>
                    </a:ln>
                    <a:extLst>
                      <a:ext uri="{53640926-AAD7-44D8-BBD7-CCE9431645EC}">
                        <a14:shadowObscured xmlns:a14="http://schemas.microsoft.com/office/drawing/2010/main"/>
                      </a:ext>
                    </a:extLst>
                  </pic:spPr>
                </pic:pic>
              </a:graphicData>
            </a:graphic>
          </wp:inline>
        </w:drawing>
      </w:r>
    </w:p>
    <w:p w:rsidR="00BF5C59" w:rsidRDefault="00BF5C59" w:rsidP="00BF5C59">
      <w:pPr>
        <w:pStyle w:val="a3"/>
        <w:numPr>
          <w:ilvl w:val="0"/>
          <w:numId w:val="4"/>
        </w:numPr>
        <w:ind w:firstLineChars="0"/>
        <w:jc w:val="left"/>
      </w:pPr>
      <w:r>
        <w:rPr>
          <w:rFonts w:hint="eastAsia"/>
        </w:rPr>
        <w:lastRenderedPageBreak/>
        <w:t>学员网上报名进展情况可点击“培训状态查询”</w:t>
      </w:r>
      <w:r>
        <w:rPr>
          <w:rFonts w:hint="eastAsia"/>
          <w:noProof/>
        </w:rPr>
        <w:drawing>
          <wp:inline distT="0" distB="0" distL="0" distR="0" wp14:anchorId="3CBF4185" wp14:editId="10415D71">
            <wp:extent cx="5274310" cy="3173279"/>
            <wp:effectExtent l="0" t="0" r="254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0E5AC.tmp"/>
                    <pic:cNvPicPr/>
                  </pic:nvPicPr>
                  <pic:blipFill>
                    <a:blip r:embed="rId13" cstate="email">
                      <a:extLst>
                        <a:ext uri="{28A0092B-C50C-407E-A947-70E740481C1C}">
                          <a14:useLocalDpi xmlns:a14="http://schemas.microsoft.com/office/drawing/2010/main"/>
                        </a:ext>
                      </a:extLst>
                    </a:blip>
                    <a:stretch>
                      <a:fillRect/>
                    </a:stretch>
                  </pic:blipFill>
                  <pic:spPr>
                    <a:xfrm>
                      <a:off x="0" y="0"/>
                      <a:ext cx="5274310" cy="3173279"/>
                    </a:xfrm>
                    <a:prstGeom prst="rect">
                      <a:avLst/>
                    </a:prstGeom>
                  </pic:spPr>
                </pic:pic>
              </a:graphicData>
            </a:graphic>
          </wp:inline>
        </w:drawing>
      </w:r>
    </w:p>
    <w:p w:rsidR="00BF5C59" w:rsidRDefault="00BF5C59" w:rsidP="00BF5C59">
      <w:pPr>
        <w:pStyle w:val="a3"/>
        <w:numPr>
          <w:ilvl w:val="0"/>
          <w:numId w:val="4"/>
        </w:numPr>
        <w:ind w:firstLineChars="0"/>
      </w:pPr>
      <w:r>
        <w:rPr>
          <w:rFonts w:hint="eastAsia"/>
        </w:rPr>
        <w:t>“查看、下载通讯录”和“填写结业考核表”属于培训开学后完成项目，届时另行通知，也可以随时登录本系统查看相关通知。</w:t>
      </w:r>
    </w:p>
    <w:p w:rsidR="00BF5C59" w:rsidRDefault="00BF5C59" w:rsidP="00BF5C59"/>
    <w:p w:rsidR="00A11F60" w:rsidRDefault="00A11F60" w:rsidP="00BF5C59"/>
    <w:p w:rsidR="00A11F60" w:rsidRDefault="00A11F60" w:rsidP="00BF5C59"/>
    <w:p w:rsidR="00A11F60" w:rsidRDefault="00A11F60" w:rsidP="00BF5C59"/>
    <w:p w:rsidR="00A11F60" w:rsidRDefault="00A11F60" w:rsidP="00BF5C59"/>
    <w:p w:rsidR="00A11F60" w:rsidRDefault="00A11F60" w:rsidP="00BF5C59"/>
    <w:p w:rsidR="00A11F60" w:rsidRDefault="00A11F60" w:rsidP="00A11F60">
      <w:pPr>
        <w:jc w:val="right"/>
      </w:pPr>
      <w:r>
        <w:rPr>
          <w:rFonts w:hint="eastAsia"/>
        </w:rPr>
        <w:t>四川省高校师资培训中心</w:t>
      </w:r>
    </w:p>
    <w:p w:rsidR="00A11F60" w:rsidRPr="00A11F60" w:rsidRDefault="00A11F60" w:rsidP="00A11F60">
      <w:pPr>
        <w:jc w:val="right"/>
      </w:pPr>
      <w:r>
        <w:rPr>
          <w:rFonts w:hint="eastAsia"/>
        </w:rPr>
        <w:t>2014</w:t>
      </w:r>
      <w:r>
        <w:rPr>
          <w:rFonts w:hint="eastAsia"/>
        </w:rPr>
        <w:t>年</w:t>
      </w:r>
      <w:r>
        <w:rPr>
          <w:rFonts w:hint="eastAsia"/>
        </w:rPr>
        <w:t>5</w:t>
      </w:r>
      <w:r>
        <w:rPr>
          <w:rFonts w:hint="eastAsia"/>
        </w:rPr>
        <w:t>月</w:t>
      </w:r>
      <w:r>
        <w:rPr>
          <w:rFonts w:hint="eastAsia"/>
        </w:rPr>
        <w:t>22</w:t>
      </w:r>
      <w:r>
        <w:rPr>
          <w:rFonts w:hint="eastAsia"/>
        </w:rPr>
        <w:t>日</w:t>
      </w:r>
    </w:p>
    <w:sectPr w:rsidR="00A11F60" w:rsidRPr="00A11F60" w:rsidSect="00A235FB">
      <w:pgSz w:w="11906" w:h="16838"/>
      <w:pgMar w:top="1134" w:right="1588"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C68"/>
    <w:multiLevelType w:val="hybridMultilevel"/>
    <w:tmpl w:val="D6B67F8C"/>
    <w:lvl w:ilvl="0" w:tplc="1A6ABE0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BD4043"/>
    <w:multiLevelType w:val="hybridMultilevel"/>
    <w:tmpl w:val="BD0C1410"/>
    <w:lvl w:ilvl="0" w:tplc="9A80A3F0">
      <w:start w:val="1"/>
      <w:numFmt w:val="bullet"/>
      <w:lvlText w:val=""/>
      <w:lvlJc w:val="left"/>
      <w:pPr>
        <w:ind w:left="360" w:hanging="360"/>
      </w:pPr>
      <w:rPr>
        <w:rFonts w:ascii="Wingdings" w:eastAsia="黑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2630B3D"/>
    <w:multiLevelType w:val="hybridMultilevel"/>
    <w:tmpl w:val="90FC8EAA"/>
    <w:lvl w:ilvl="0" w:tplc="600C494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790018"/>
    <w:multiLevelType w:val="hybridMultilevel"/>
    <w:tmpl w:val="52142092"/>
    <w:lvl w:ilvl="0" w:tplc="615A4A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1841A5"/>
    <w:multiLevelType w:val="hybridMultilevel"/>
    <w:tmpl w:val="E696AEE0"/>
    <w:lvl w:ilvl="0" w:tplc="1A80E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BC479A6"/>
    <w:multiLevelType w:val="hybridMultilevel"/>
    <w:tmpl w:val="D7EC359C"/>
    <w:lvl w:ilvl="0" w:tplc="1A80E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B496515"/>
    <w:multiLevelType w:val="hybridMultilevel"/>
    <w:tmpl w:val="2FBE13AC"/>
    <w:lvl w:ilvl="0" w:tplc="1A80E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59"/>
    <w:rsid w:val="00037068"/>
    <w:rsid w:val="000523FB"/>
    <w:rsid w:val="001501F4"/>
    <w:rsid w:val="00152EC0"/>
    <w:rsid w:val="00275792"/>
    <w:rsid w:val="00541980"/>
    <w:rsid w:val="00781FA7"/>
    <w:rsid w:val="00883A55"/>
    <w:rsid w:val="00A11F60"/>
    <w:rsid w:val="00A235FB"/>
    <w:rsid w:val="00BF5C59"/>
    <w:rsid w:val="00FC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C59"/>
    <w:pPr>
      <w:ind w:firstLineChars="200" w:firstLine="420"/>
    </w:pPr>
  </w:style>
  <w:style w:type="paragraph" w:styleId="a4">
    <w:name w:val="Balloon Text"/>
    <w:basedOn w:val="a"/>
    <w:link w:val="Char"/>
    <w:uiPriority w:val="99"/>
    <w:semiHidden/>
    <w:unhideWhenUsed/>
    <w:rsid w:val="00BF5C59"/>
    <w:rPr>
      <w:sz w:val="18"/>
      <w:szCs w:val="18"/>
    </w:rPr>
  </w:style>
  <w:style w:type="character" w:customStyle="1" w:styleId="Char">
    <w:name w:val="批注框文本 Char"/>
    <w:basedOn w:val="a0"/>
    <w:link w:val="a4"/>
    <w:uiPriority w:val="99"/>
    <w:semiHidden/>
    <w:rsid w:val="00BF5C59"/>
    <w:rPr>
      <w:sz w:val="18"/>
      <w:szCs w:val="18"/>
    </w:rPr>
  </w:style>
  <w:style w:type="character" w:styleId="a5">
    <w:name w:val="Hyperlink"/>
    <w:basedOn w:val="a0"/>
    <w:uiPriority w:val="99"/>
    <w:unhideWhenUsed/>
    <w:rsid w:val="00BF5C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C59"/>
    <w:pPr>
      <w:ind w:firstLineChars="200" w:firstLine="420"/>
    </w:pPr>
  </w:style>
  <w:style w:type="paragraph" w:styleId="a4">
    <w:name w:val="Balloon Text"/>
    <w:basedOn w:val="a"/>
    <w:link w:val="Char"/>
    <w:uiPriority w:val="99"/>
    <w:semiHidden/>
    <w:unhideWhenUsed/>
    <w:rsid w:val="00BF5C59"/>
    <w:rPr>
      <w:sz w:val="18"/>
      <w:szCs w:val="18"/>
    </w:rPr>
  </w:style>
  <w:style w:type="character" w:customStyle="1" w:styleId="Char">
    <w:name w:val="批注框文本 Char"/>
    <w:basedOn w:val="a0"/>
    <w:link w:val="a4"/>
    <w:uiPriority w:val="99"/>
    <w:semiHidden/>
    <w:rsid w:val="00BF5C59"/>
    <w:rPr>
      <w:sz w:val="18"/>
      <w:szCs w:val="18"/>
    </w:rPr>
  </w:style>
  <w:style w:type="character" w:styleId="a5">
    <w:name w:val="Hyperlink"/>
    <w:basedOn w:val="a0"/>
    <w:uiPriority w:val="99"/>
    <w:unhideWhenUsed/>
    <w:rsid w:val="00BF5C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zx.sicnu.edu.cn"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816</Characters>
  <Application>Microsoft Office Word</Application>
  <DocSecurity>0</DocSecurity>
  <Lines>6</Lines>
  <Paragraphs>1</Paragraphs>
  <ScaleCrop>false</ScaleCrop>
  <Company>Hewlett-Packard Company</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Wu</dc:creator>
  <cp:lastModifiedBy>Levees</cp:lastModifiedBy>
  <cp:revision>2</cp:revision>
  <cp:lastPrinted>2014-05-22T07:20:00Z</cp:lastPrinted>
  <dcterms:created xsi:type="dcterms:W3CDTF">2014-06-04T02:13:00Z</dcterms:created>
  <dcterms:modified xsi:type="dcterms:W3CDTF">2014-06-04T02:13:00Z</dcterms:modified>
</cp:coreProperties>
</file>